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right="-516" w:firstLine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mallCaps w:val="1"/>
          <w:color w:val="000000"/>
          <w:sz w:val="24"/>
          <w:szCs w:val="24"/>
          <w:u w:val="single"/>
          <w:vertAlign w:val="baseline"/>
          <w:rtl w:val="0"/>
        </w:rPr>
        <w:t xml:space="preserve">CONTRATO DE LOCAÇÃO COMERCIAL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4" w:right="-516" w:firstLine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09" w:right="-516" w:hanging="993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LOCADORES(AS)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09" w:right="-516" w:hanging="993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LOCATÁRIO(A)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09" w:right="-516" w:hanging="993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FIADOR: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516" w:hanging="993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IMÓVEL: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09" w:right="-516" w:hanging="993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PRAZO: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09" w:right="-516" w:hanging="993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INÍCIO DA LOCAÇÃO: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09" w:right="-516" w:hanging="993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TÉRMINO DA LOCAÇÃO: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09" w:right="-516" w:hanging="993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VALOR: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09" w:right="-516" w:hanging="993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REAJUSTE: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-1" w:right="-516" w:hanging="283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DESTINAÇÃO: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COMERCIAL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284" w:right="-516" w:firstLine="0"/>
        <w:jc w:val="both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284" w:right="-516" w:firstLine="1418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P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elo presente instrumento, e na melhor forma de direito, as partes contratantes abaixo qualificadas e designadas, tem entre si justo e contratado conforme segue:</w:t>
      </w:r>
    </w:p>
    <w:p w:rsidR="00000000" w:rsidDel="00000000" w:rsidP="00000000" w:rsidRDefault="00000000" w:rsidRPr="00000000" w14:paraId="0000000F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 – DAS PARTES CONTRATANTES: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516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Locador(a): xxxxxxxxxxxxx,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CPF.: XXXXXXX, brasileiro, proprietário, residente, (qualificação completa).</w:t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I.2) Locatário (a):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(qualificação completa do locatário, nome, endereço, estado civil, profissão, etc..)</w:t>
      </w:r>
    </w:p>
    <w:p w:rsidR="00000000" w:rsidDel="00000000" w:rsidP="00000000" w:rsidRDefault="00000000" w:rsidRPr="00000000" w14:paraId="00000015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II – DO IMÓVEL: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II.1)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imóvel objeto da presente locação situa-se na (endereço)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III – DO PRAZO: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III.1)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presente contrato tem o prazo de _____(_______________) meses, com início em __________ e término em _______________.</w:t>
      </w:r>
    </w:p>
    <w:p w:rsidR="00000000" w:rsidDel="00000000" w:rsidP="00000000" w:rsidRDefault="00000000" w:rsidRPr="00000000" w14:paraId="0000001D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III.2)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Findo o presente contrato, obriga-se á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restituir o imóvel completamente desimpedido de pessoas e de coisas, independente de qualquer aviso ou notificação, ou ainda de interpelação de qualquer espécie.</w:t>
      </w:r>
    </w:p>
    <w:p w:rsidR="00000000" w:rsidDel="00000000" w:rsidP="00000000" w:rsidRDefault="00000000" w:rsidRPr="00000000" w14:paraId="0000001F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IV – DO ALUGUEL: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IV.1)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 aluguel é livremente ajustado entre as partes em R$ _______________(______________) mensais, para os doze primeiros meses de locação respeitada as cláusulas subsequentes.</w:t>
      </w:r>
    </w:p>
    <w:p w:rsidR="00000000" w:rsidDel="00000000" w:rsidP="00000000" w:rsidRDefault="00000000" w:rsidRPr="00000000" w14:paraId="00000023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IV.2)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 do presente contrato dar-se-á anualmente, conforme determina a legislação ora em vigor, utilizando-se como índice de reajustamento o Índice Geral de Preços Médios da Fundação Getúlio Vargas (IGP-M/FGV), ou o índice que for tido como oficial pelo Poder Público, prevalecendo o que for maior, na época do reajuste.</w:t>
      </w:r>
    </w:p>
    <w:p w:rsidR="00000000" w:rsidDel="00000000" w:rsidP="00000000" w:rsidRDefault="00000000" w:rsidRPr="00000000" w14:paraId="00000025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IV.3)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Os aluguéis deverão ser pagos até o dia 05 (cinco), do mês subseqüente ao vencimento, com depósito em conta corrente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com recibo, devendo,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fazer prova de quitação do mesmo, se for o caso, e das parcelas de I.P.T.U, sob pena de não o fazendo, não considera-se integralmente pago o aluguel, ensejando ação de despejo por falta de pagamento.</w:t>
      </w:r>
    </w:p>
    <w:p w:rsidR="00000000" w:rsidDel="00000000" w:rsidP="00000000" w:rsidRDefault="00000000" w:rsidRPr="00000000" w14:paraId="00000027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IV.4)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Os pagamentos de aluguéis deverão ser efetuados na forma designada pelo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Locador.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Qualquer alteração nesta ordem de pagamento, será comunicada por escrito.</w:t>
      </w:r>
    </w:p>
    <w:p w:rsidR="00000000" w:rsidDel="00000000" w:rsidP="00000000" w:rsidRDefault="00000000" w:rsidRPr="00000000" w14:paraId="00000029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IV.5)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Havendo atraso no pagamento dos aluguéis,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sofrerá multa de 10% (dez por cento) mais juros de 1% (hum por cento) ao mês sobre o valor total do recibo, além da correção monetária.</w:t>
      </w:r>
    </w:p>
    <w:p w:rsidR="00000000" w:rsidDel="00000000" w:rsidP="00000000" w:rsidRDefault="00000000" w:rsidRPr="00000000" w14:paraId="0000002B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516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DO ESTADO ATUAL DO IMÓVEL E DE DEVOLUÇÃO DAS CHAVES:</w:t>
      </w:r>
    </w:p>
    <w:p w:rsidR="00000000" w:rsidDel="00000000" w:rsidP="00000000" w:rsidRDefault="00000000" w:rsidRPr="00000000" w14:paraId="0000002D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V.1)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confessa neste ato haver vistoriado o imóvel, e concordar como “Laudo de Vistoria”, que faz parte integrante deste contrato.</w:t>
      </w:r>
    </w:p>
    <w:p w:rsidR="00000000" w:rsidDel="00000000" w:rsidP="00000000" w:rsidRDefault="00000000" w:rsidRPr="00000000" w14:paraId="0000002F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V.2)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Finda a locação, á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 compromete a devolver o imóvel ora locado nas condições em que recebeu, independente de qualquer aviso ou notificação, e após a devida verificação pelo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do estado em que se encontra o referido imóvel.</w:t>
      </w:r>
    </w:p>
    <w:p w:rsidR="00000000" w:rsidDel="00000000" w:rsidP="00000000" w:rsidRDefault="00000000" w:rsidRPr="00000000" w14:paraId="00000031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V.3)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Se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Locador,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pela vistoria que fizer,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encontrar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qualquer defeito, ou dano, poderá recusar-se a receber as chaves, correndo o aluguel, impostos, taxas e demais encargos da locação por conta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até que fiquem satisfeitas as exigências do presente contrato.</w:t>
      </w:r>
    </w:p>
    <w:p w:rsidR="00000000" w:rsidDel="00000000" w:rsidP="00000000" w:rsidRDefault="00000000" w:rsidRPr="00000000" w14:paraId="00000033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V.4)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Quando da entrega das chaves após vistoria prévia, deverá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entregar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última taxa condominial, I.P.T.U, contas de água e luz, todos devidamente quitados.</w:t>
      </w:r>
    </w:p>
    <w:p w:rsidR="00000000" w:rsidDel="00000000" w:rsidP="00000000" w:rsidRDefault="00000000" w:rsidRPr="00000000" w14:paraId="00000035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 – DO USO DO IMÓVEL: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VI.1)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 presente locação destina-se exclusivamente a fins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COMERCIAIS PARA O RAMO DE COLCHÕES E AFINS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Locatária,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sendo vedada a alteração desta finalidade sem a expressa concordância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por escrito.</w:t>
      </w:r>
    </w:p>
    <w:p w:rsidR="00000000" w:rsidDel="00000000" w:rsidP="00000000" w:rsidRDefault="00000000" w:rsidRPr="00000000" w14:paraId="00000039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VI.2)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não poderá sublocar, ceder ou emprestar o imóvel locado, quer no todo ou em parte, durante todo o prazo de locação que terminará com a efetiva entrega das chaves, e lhe sendo também vedado transferir a terceiros o presente contrato sem o consentimento escrito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VI.3)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obriga-se pela total observância da legislação Federal, Estadual e Municipal, responsabilizando-se  pela plena reparação dos danos causados  ao imóvel ou a terceiros sejam de pequena ou grande monta, a não ser que sejam provocados por fenômenos naturais como vendaval, terremoto, etc.</w:t>
      </w:r>
    </w:p>
    <w:p w:rsidR="00000000" w:rsidDel="00000000" w:rsidP="00000000" w:rsidRDefault="00000000" w:rsidRPr="00000000" w14:paraId="0000003D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VI.4)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 obriga pela perfeita conservação do imóvel locado, obedecendo as posturas Municipais quanto ao passeio, saneamento, etc., obrigando-se ainda, a não causar incômodos de quaisquer natureza aos vizinhos.</w:t>
      </w:r>
    </w:p>
    <w:p w:rsidR="00000000" w:rsidDel="00000000" w:rsidP="00000000" w:rsidRDefault="00000000" w:rsidRPr="00000000" w14:paraId="0000003F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VI.5)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Compromete-se 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em caráter irrevogável e irretratável a transferir a conta de luz e força seu nome, no prazo de 10 (dez) dias, a partir do início deste contrato, devendo fazer prova e tal junto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Locador,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sob pena de caracterizar-se infração contratual .</w:t>
      </w:r>
    </w:p>
    <w:p w:rsidR="00000000" w:rsidDel="00000000" w:rsidP="00000000" w:rsidRDefault="00000000" w:rsidRPr="00000000" w14:paraId="00000041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VI.6)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Toda a benfeitoria a ser introduzida no imóvel locado, será objeto de anexos que deste farão parte integrante, incorporando-se ao imóvel e passando a pertencer automaticamente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sem que por isso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adquira direitos a qualquer indenização ou retenção, renunciando desde já, e, expressamente, ás prerrogativas previstas no Código Civil Brasileiro sobre eventual direito a qualquer indenização, a não ser aquelas benfeitorias que de si sejam de natureza removível.</w:t>
      </w:r>
    </w:p>
    <w:p w:rsidR="00000000" w:rsidDel="00000000" w:rsidP="00000000" w:rsidRDefault="00000000" w:rsidRPr="00000000" w14:paraId="00000043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V1.7)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Locatária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se obriga a satisfazer todas as exigências dos Poderes Públicos a que der causa, sendo de sua exclusiva responsabilidade a regularização de sua atividade junto aos mesmos, em especial á Prefeitura Municipal de Fortaleza, Emplasa, Cetesb, Engenharia Sanitária, Corpo de Bombeiros e outros órgãos atinentes, respondendo perante os mesmos outrossim, por todas as infrações a que, porventura, der causa, ainda que notificações venham em nome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5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VII – DA FACULDADE DE VISTORIAR O IMÓVEL: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VII.1)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Fica expressamente facultado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Locador,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examinar ou vistoriar o imóvel, ora locado, sempre que entender  conveniente ou necessário, desde que  marcados dia e horário com antecedência.</w:t>
      </w:r>
    </w:p>
    <w:p w:rsidR="00000000" w:rsidDel="00000000" w:rsidP="00000000" w:rsidRDefault="00000000" w:rsidRPr="00000000" w14:paraId="00000049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VII.2)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 feita a vistoria, for constatado quaisquer danos nos aparelhos,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paredes, e instalações do imóvel,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notificará á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para que no máximo em 05 (cinco) dias, proceda os reparos necessários, correndo as respectivas despesas por sua conta. A notificação poderá ser judicial ou extra - judicial, a critério exclusivo do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Locador.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VII.3)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Não atendidos pela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Locatária,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os termos dessa notificação,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mandará executar os consertos ou reparos necessários por pessoa ou empresa de sua livre escolha, ficando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Locatária,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obrigada ao pagamento de todos os gastos verificados.</w:t>
      </w:r>
    </w:p>
    <w:p w:rsidR="00000000" w:rsidDel="00000000" w:rsidP="00000000" w:rsidRDefault="00000000" w:rsidRPr="00000000" w14:paraId="0000004D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VIII – DA MULTA: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VIII.1)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Fica expressamente facultado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Locador,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examinar ou vistoriar o imóvel, ora locado, sempre que entender conveniente ou necessário, desde que marcados dia e horário com antecedência.</w:t>
      </w:r>
    </w:p>
    <w:p w:rsidR="00000000" w:rsidDel="00000000" w:rsidP="00000000" w:rsidRDefault="00000000" w:rsidRPr="00000000" w14:paraId="00000051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IX – DA FIANÇA: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IX.1)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Assina também como fiadores e principais pagadores solidariamente responsáveis pelo cumprimento de todas as obrigações contratuais e legais do presente ajuste a ________________, brasileiro, casado, CPF ______________e RG ______________, residentes na _______________________ – que renunciam expressamente aos benefícios dos Arts. N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superscript"/>
          <w:rtl w:val="0"/>
        </w:rPr>
        <w:t xml:space="preserve">os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.: 1491, 1500, 1502 e 1504 do Código Civil Brasileiro, ficando ainda estipulado que a garantia aqui estipulada vigorará mesmo que a locação se prorrogue a qualquer título, até a efetiva entrega das chaves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Locador,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sendo que tal responsabilidade perdurará até a entrega efetiva das chaves do imóvel e extensiva a toda e qualquer modificação na locação resultante da aplicação do texto legal.</w:t>
      </w:r>
    </w:p>
    <w:p w:rsidR="00000000" w:rsidDel="00000000" w:rsidP="00000000" w:rsidRDefault="00000000" w:rsidRPr="00000000" w14:paraId="00000055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IX.2)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Não lhe assiste em execução, por força de solidariedade, o benefício de ordem, sendo sempre facultado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Locador,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execução do devedor principal, de um ou do co-obrigado, pela dívida toda, na forma da Lei.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IX.3)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Em caso de falecimento do fiador, obriga-se a Locatária a indicar um substituto dentro de 30(trinta) dias, ficando sua aceitação a critério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sob pena de operar-se a rescisão do presente contrato, ficando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obrigada ao pagamento da multa prevista na cláusula VIII deste contrato.</w:t>
      </w:r>
    </w:p>
    <w:p w:rsidR="00000000" w:rsidDel="00000000" w:rsidP="00000000" w:rsidRDefault="00000000" w:rsidRPr="00000000" w14:paraId="00000059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IX.4)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Não é obrigatório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Locador,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ou seu representante legal dar prévio conhecimento ao fiador da propositura de eventuais ações de despejo por falta de pagamento, sendo obrigação dele, fiador verificar pessoalmente o cumprimento das obrigações assumidas pela afiançada.</w:t>
      </w:r>
    </w:p>
    <w:p w:rsidR="00000000" w:rsidDel="00000000" w:rsidP="00000000" w:rsidRDefault="00000000" w:rsidRPr="00000000" w14:paraId="0000005B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IX.5)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 fiador oferece como garantia da fiança ora efetuada o imóvel de sua propriedade sito na _________________________, Matriculado sob N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.: ___________ do Livro N.º ____ A Folha ____ expedida(s) pelo(s) Cartório(s) de Registro(s) de Imóveis da Comarca de __________. </w:t>
      </w:r>
    </w:p>
    <w:p w:rsidR="00000000" w:rsidDel="00000000" w:rsidP="00000000" w:rsidRDefault="00000000" w:rsidRPr="00000000" w14:paraId="0000005D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IX.6)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Fiador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expressamente autoriza ao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proceder a sua citação inicial, interpelações, intimações, notificações ou qualquer outro ato de comunicação processual, por via postal, em toda e qualquer ação judicial ou procedimento extra-judicial, decorrente da relação locatária ora ajustada, especialmente as intimações referidas nos Artigos 62 n.º III e 67 incisos II e VII da Lei 8.245/91.</w:t>
      </w:r>
    </w:p>
    <w:p w:rsidR="00000000" w:rsidDel="00000000" w:rsidP="00000000" w:rsidRDefault="00000000" w:rsidRPr="00000000" w14:paraId="0000005F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X – DO SEGURO DO IMÓVEL E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X.1)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será responsável pelo pagamento do seguro contra fogo do imóvel ora locado, seguro esse que será feito diretamente pela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e renovado anualmente em companhia de sua escolha, em nome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Locador.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O valor segurado ficará a critério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sempre compatível com o valor do imóvel,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deverá efetuar a entrega da apólice do seguro em nome do Locador no prazo de 30(trinta) dias da assinatura do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1418"/>
        </w:tabs>
        <w:ind w:left="-284" w:right="-516" w:firstLine="1276"/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X.2)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não terá responsabilidade em caso de incêndio, ainda que originando de curto circuito, estragos ou defeitos nas instalações.</w:t>
      </w:r>
    </w:p>
    <w:p w:rsidR="00000000" w:rsidDel="00000000" w:rsidP="00000000" w:rsidRDefault="00000000" w:rsidRPr="00000000" w14:paraId="00000065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X.3)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Correrão por conta exclusiva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todas as despesas de água, luz, gás, esgotos, impostos prediais ou territoriais, ou quaisquer outras que incidam ou tenham a incidir, sobre o imóvel locado.</w:t>
      </w:r>
    </w:p>
    <w:p w:rsidR="00000000" w:rsidDel="00000000" w:rsidP="00000000" w:rsidRDefault="00000000" w:rsidRPr="00000000" w14:paraId="00000067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X.4)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 pagamento de todo e qualquer tributo, despesas ou encargos, seja qual for sua natureza e âmbito, que venha por lei a ser criado, durante a vigência deste contrato, será de responsabilidade única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X.5)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No caso de desapropriação do imóvel locado, ficará 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livre de todas as cláusulas deste contrato, ressalvado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tão somente a faculdade de haver do Poder expropriante a indenização a que, por ventura, tiver direito.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X.6)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Este contrato obriga as partes, herdeiros e sucessores.</w:t>
      </w:r>
    </w:p>
    <w:p w:rsidR="00000000" w:rsidDel="00000000" w:rsidP="00000000" w:rsidRDefault="00000000" w:rsidRPr="00000000" w14:paraId="0000006D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X.7)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Na hipótese de ação de despejo por falta de pagamento ou de qualquer outra, que o Locador venha a ter ajuizar em face da Locatária fica ajustado entre as partes que os honorários do advogado do Locador serão de 20%(vinte) por cento sobre o valor da causa.</w:t>
      </w:r>
    </w:p>
    <w:p w:rsidR="00000000" w:rsidDel="00000000" w:rsidP="00000000" w:rsidRDefault="00000000" w:rsidRPr="00000000" w14:paraId="0000006F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X.8)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Para todas as questões resultantes deste contrato as partes elegem desde já o Fórum Central desta Capital, com renúncia de qualquer outro, por mais privilegiado que seja, correndo por conta da parte vencida, custas, despesas jurídicas e honorários advocatícios.</w:t>
      </w:r>
    </w:p>
    <w:p w:rsidR="00000000" w:rsidDel="00000000" w:rsidP="00000000" w:rsidRDefault="00000000" w:rsidRPr="00000000" w14:paraId="00000071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 por estarem assim, justos e contratados, ratificam todas as cláusulas e dizeres constantes no presente instrumento, lidos, discutidos, e achados conforme, assinando-os em 02(duas) vias de igual teor, juntamente com duas testemunhas presenciais.</w:t>
      </w:r>
    </w:p>
    <w:p w:rsidR="00000000" w:rsidDel="00000000" w:rsidP="00000000" w:rsidRDefault="00000000" w:rsidRPr="00000000" w14:paraId="00000073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vertAlign w:val="baseline"/>
          <w:rtl w:val="0"/>
        </w:rPr>
        <w:t xml:space="preserve">Natal(RN)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 data</w:t>
      </w:r>
    </w:p>
    <w:p w:rsidR="00000000" w:rsidDel="00000000" w:rsidP="00000000" w:rsidRDefault="00000000" w:rsidRPr="00000000" w14:paraId="00000075">
      <w:pPr>
        <w:ind w:left="-284" w:right="-516" w:firstLine="0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Locatária: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Fiador: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Fiadora: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Testemunhas: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-284" w:right="-516" w:firstLine="0"/>
        <w:jc w:val="both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4.0" w:type="dxa"/>
        <w:jc w:val="left"/>
        <w:tblInd w:w="-284.0" w:type="dxa"/>
        <w:tblLayout w:type="fixed"/>
        <w:tblLook w:val="0000"/>
      </w:tblPr>
      <w:tblGrid>
        <w:gridCol w:w="4537"/>
        <w:gridCol w:w="167"/>
        <w:gridCol w:w="4490"/>
        <w:tblGridChange w:id="0">
          <w:tblGrid>
            <w:gridCol w:w="4537"/>
            <w:gridCol w:w="167"/>
            <w:gridCol w:w="4490"/>
          </w:tblGrid>
        </w:tblGridChange>
      </w:tblGrid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ind w:right="-234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ind w:right="-234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ind w:right="-234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ind w:right="-234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vertAlign w:val="baseline"/>
                <w:rtl w:val="0"/>
              </w:rPr>
              <w:t xml:space="preserve">RG.: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ind w:right="-234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ind w:right="-234"/>
              <w:jc w:val="both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vertAlign w:val="baseline"/>
                <w:rtl w:val="0"/>
              </w:rPr>
              <w:t xml:space="preserve">RG.: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ind w:right="333" w:firstLine="1276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2" w:w="12242" w:orient="portrait"/>
      <w:pgMar w:bottom="709" w:top="1134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ourier New" w:cs="Courier New" w:eastAsia="Courier New" w:hAnsi="Courier New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urier New" w:cs="Courier New" w:eastAsia="Courier New" w:hAnsi="Courier New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09" w:hanging="282.9999999999999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09" w:hanging="282.9999999999999"/>
      </w:pPr>
      <w:rPr>
        <w:rFonts w:ascii="Noto Sans Symbols" w:cs="Noto Sans Symbols" w:eastAsia="Noto Sans Symbols" w:hAnsi="Noto Sans Symbols"/>
        <w:color w:val="00008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709" w:hanging="282.9999999999999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709" w:hanging="282.9999999999999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709" w:hanging="282.9999999999999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709" w:hanging="282.9999999999999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709" w:hanging="282.9999999999999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▪"/>
      <w:lvlJc w:val="left"/>
      <w:pPr>
        <w:ind w:left="709" w:hanging="282.9999999999999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▪"/>
      <w:lvlJc w:val="left"/>
      <w:pPr>
        <w:ind w:left="709" w:hanging="282.9999999999999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284" w:right="-516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284" w:right="-516" w:leftChars="-1" w:rightChars="0" w:firstLineChars="-1"/>
      <w:jc w:val="both"/>
      <w:textDirection w:val="btLr"/>
      <w:textAlignment w:val="top"/>
      <w:outlineLvl w:val="1"/>
    </w:pPr>
    <w:rPr>
      <w:w w:val="100"/>
      <w:position w:val="-1"/>
      <w:sz w:val="3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284" w:right="-516"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right="-234" w:leftChars="-1" w:rightChars="0" w:firstLineChars="-1"/>
      <w:jc w:val="center"/>
      <w:textDirection w:val="btLr"/>
      <w:textAlignment w:val="top"/>
      <w:outlineLvl w:val="0"/>
    </w:pPr>
    <w:rPr>
      <w:b w:val="1"/>
      <w:color w:val="0000ff"/>
      <w:w w:val="100"/>
      <w:position w:val="-1"/>
      <w:sz w:val="36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-284" w:right="-516" w:leftChars="-1" w:rightChars="0" w:firstLine="1276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="-284" w:right="-516"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caps w:val="1"/>
      <w:color w:val="000000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w3+r/b/AhQowkddRgk3sOnyiRw==">CgMxLjA4AHIhMVE4QlNQQVlZTVB0Q3JKT3NlcnRXMFVQbXZJQTItWWt2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2012-07-19T12:59:00Z</dcterms:created>
  <dc:creator>SEARA - CE</dc:creator>
</cp:coreProperties>
</file>